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  <w:t>РОССИЙСКАЯ ФЕДЕРАЦИЯ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  <w:t>АДМИНИСТРАЦИЯ НОВОКАМАЛИНСКОГО СЕЛЬСОВЕТА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  <w:t>РЫБИНСКОГО РАЙОНА КРАСНОЯРСКОГО КРАЯ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  <w:t>ПОСТАНОВЛЕНИЕ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  <w:t>15.08.2024                                            с.Новокамала                                          № 53-п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ascii="Arial" w:hAnsi="Arial" w:eastAsia="Calibri" w:cs="Arial"/>
          <w:b w:val="false"/>
          <w:bCs w:val="false"/>
          <w:sz w:val="24"/>
          <w:szCs w:val="24"/>
        </w:rPr>
      </w:pPr>
      <w:r>
        <w:rPr>
          <w:rFonts w:eastAsia="Calibri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О внесении изменений в постановление администрации Новокамалинского сельсовета от 26.11.2018 № 73-п «О создании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 же частного жилищного фонда в целях их приспособления с учетом потребностей инвалидов и обеспечения условий их доступности для инвалидов на территории Новокамалинского сельсовета»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В соответствии с Жилищным кодексом РФ, постановлением Правительства РФ от 09.07.2016</w:t>
      </w:r>
      <w:r>
        <w:rPr/>
        <w:t xml:space="preserve">  </w:t>
      </w:r>
      <w:r>
        <w:rPr>
          <w:rFonts w:eastAsia="Calibri" w:cs="Arial" w:ascii="Arial" w:hAnsi="Arial"/>
          <w:sz w:val="24"/>
          <w:szCs w:val="24"/>
        </w:rPr>
        <w:t xml:space="preserve">N 649 "О мерах по приспособлению жилых помещений и общего имущества в многоквартирном доме с учетом потребностей инвалидов", </w:t>
      </w:r>
      <w:r>
        <w:rPr>
          <w:rFonts w:cs="Arial" w:ascii="Arial" w:hAnsi="Arial"/>
          <w:sz w:val="24"/>
          <w:szCs w:val="24"/>
        </w:rPr>
        <w:t xml:space="preserve">руководствуясь Уставом Новокамалинского сельсовета </w:t>
      </w:r>
      <w:r>
        <w:rPr>
          <w:rFonts w:cs="Arial" w:ascii="Arial" w:hAnsi="Arial"/>
          <w:sz w:val="24"/>
          <w:szCs w:val="24"/>
        </w:rPr>
        <w:t>Рыбинского района Красноярского края</w:t>
      </w:r>
      <w:r>
        <w:rPr>
          <w:rFonts w:cs="Arial" w:ascii="Arial" w:hAnsi="Arial"/>
          <w:sz w:val="24"/>
          <w:szCs w:val="24"/>
        </w:rPr>
        <w:t>, ПОСТАНОВЛЯЮ: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 Внести в постановление администрации Новокамалинского сельсовета от </w:t>
      </w:r>
      <w:r>
        <w:rPr>
          <w:rFonts w:eastAsia="Calibri" w:cs="Arial" w:ascii="Arial" w:hAnsi="Arial"/>
          <w:sz w:val="24"/>
          <w:szCs w:val="24"/>
        </w:rPr>
        <w:t>от 26.11.2018 № 73-п «О создании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 же частного жилищного фонда в целях их приспособления с учетом потребностей инвалидов и обеспечения условий их доступности для инвалидов на территории Новокамалинского сельсовета»</w:t>
      </w:r>
      <w:r>
        <w:rPr>
          <w:rFonts w:cs="Arial" w:ascii="Arial" w:hAnsi="Arial"/>
          <w:sz w:val="24"/>
          <w:szCs w:val="24"/>
        </w:rPr>
        <w:t xml:space="preserve"> следующие изменения: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1 к постановлению изложить в редакции согласно Приложению.</w:t>
      </w:r>
    </w:p>
    <w:p>
      <w:pPr>
        <w:pStyle w:val="Normal"/>
        <w:spacing w:before="0" w:after="0"/>
        <w:ind w:firstLine="709" w:right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Контроль за исполнением настоящего постановления оставляю за собой.</w:t>
      </w:r>
    </w:p>
    <w:p>
      <w:pPr>
        <w:pStyle w:val="Normal"/>
        <w:spacing w:before="0" w:after="0"/>
        <w:ind w:firstLine="709" w:right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 Настоящее постановление вступает в силу после официального опубликования в печатном издании «Новокамалинские вести» </w:t>
      </w:r>
    </w:p>
    <w:p>
      <w:pPr>
        <w:pStyle w:val="Style17"/>
        <w:spacing w:before="0" w:after="0"/>
        <w:ind w:firstLine="709" w:left="0" w:righ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Глава Новокамалинского сельсовета                                                        В.Я.Михель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ageBreakBefore w:val="false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Новокамалинского сельсовета 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от 15.08.2024 № 53-п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ertext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Состав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 и общего имущества в многоквартирных домах, в которых проживают инвалиды, входящих в состав муниципального 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Новокамалинского сельсовета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8"/>
        <w:gridCol w:w="4626"/>
      </w:tblGrid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Михель Владимир Яковлевич</w:t>
            </w:r>
          </w:p>
        </w:tc>
        <w:tc>
          <w:tcPr>
            <w:tcW w:w="46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глава Новокамалинского сельсовета,  председатель комиссии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Астафьева Наталья Александровна</w:t>
            </w:r>
          </w:p>
        </w:tc>
        <w:tc>
          <w:tcPr>
            <w:tcW w:w="46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заместитель главы сельсовета,  заместитель председателя комиссии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Бойко Инна Владимировна</w:t>
            </w:r>
          </w:p>
        </w:tc>
        <w:tc>
          <w:tcPr>
            <w:tcW w:w="46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секретарь комиссии, специалист 1 категории по вопросам ЖКХ, строительства, благоустройства и имущественного комплекса территории Новокамалинского сельсовета</w:t>
            </w:r>
          </w:p>
        </w:tc>
      </w:tr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Члены комиссии: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626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Гладких Елена Ивановна</w:t>
            </w:r>
          </w:p>
        </w:tc>
        <w:tc>
          <w:tcPr>
            <w:tcW w:w="46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Депутат Новокамалинского сельского совета депутатов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Гнускова Наталья Геннадьевна</w:t>
            </w:r>
          </w:p>
        </w:tc>
        <w:tc>
          <w:tcPr>
            <w:tcW w:w="46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Инспектор по ВУР Новокамалинского сельсовета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Нестеров Андрей Юрьевич</w:t>
            </w:r>
          </w:p>
        </w:tc>
        <w:tc>
          <w:tcPr>
            <w:tcW w:w="46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Социальный координатор в Рыбинском районе филиала государственного фонда поддержки участников СВО «Защитники Отечества» по Красноярскому краю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Представитель администрации Рыбинского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6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7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Представитель ООО «Сфера и К»</w:t>
            </w:r>
          </w:p>
        </w:tc>
        <w:tc>
          <w:tcPr>
            <w:tcW w:w="4626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(по согласованию)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ae5a34"/>
    <w:rPr>
      <w:color w:themeColor="hyperlink" w:val="0563C1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e344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e344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>
    <w:name w:val="Абзац списка"/>
    <w:basedOn w:val="Normal"/>
    <w:qFormat/>
    <w:pPr>
      <w:spacing w:before="0" w:after="0"/>
      <w:ind w:hanging="0" w:left="720" w:right="0"/>
      <w:contextualSpacing/>
    </w:pPr>
    <w:rPr>
      <w:color w:val="00000A"/>
    </w:rPr>
  </w:style>
  <w:style w:type="paragraph" w:styleId="Headertext">
    <w:name w:val="headertext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LibreOffice/7.6.4.1$Windows_X86_64 LibreOffice_project/e19e193f88cd6c0525a17fb7a176ed8e6a3e2aa1</Application>
  <AppVersion>15.0000</AppVersion>
  <Pages>2</Pages>
  <Words>391</Words>
  <Characters>2919</Characters>
  <CharactersWithSpaces>3421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2024-08-15T03:48:00Z</dcterms:created>
  <dc:creator>Uspenka</dc:creator>
  <dc:description/>
  <dc:language>ru-RU</dc:language>
  <cp:lastModifiedBy/>
  <cp:lastPrinted>2024-08-15T03:47:00Z</cp:lastPrinted>
  <dcterms:modified xsi:type="dcterms:W3CDTF">2024-08-19T18:59:04Z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